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C05DFC" w14:textId="772112D8" w:rsidR="00E93220" w:rsidRDefault="00E93220" w:rsidP="003E6707">
      <w:pPr>
        <w:jc w:val="center"/>
      </w:pPr>
      <w:r w:rsidRPr="00F850FE">
        <w:rPr>
          <w:rFonts w:ascii="AR丸ゴシック体M" w:eastAsia="AR丸ゴシック体M" w:hAnsi="AR丸ゴシック体M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D4779" wp14:editId="193B5033">
                <wp:simplePos x="0" y="0"/>
                <wp:positionH relativeFrom="margin">
                  <wp:posOffset>946150</wp:posOffset>
                </wp:positionH>
                <wp:positionV relativeFrom="paragraph">
                  <wp:posOffset>2553335</wp:posOffset>
                </wp:positionV>
                <wp:extent cx="1694815" cy="342900"/>
                <wp:effectExtent l="0" t="0" r="6985" b="12700"/>
                <wp:wrapNone/>
                <wp:docPr id="14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481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1F8710B" w14:textId="77777777" w:rsidR="00E31820" w:rsidRPr="00E93220" w:rsidRDefault="00E31820" w:rsidP="00E31820">
                            <w:pPr>
                              <w:pStyle w:val="Web"/>
                              <w:spacing w:before="0" w:beforeAutospacing="0" w:after="0" w:afterAutospacing="0"/>
                              <w:jc w:val="both"/>
                              <w:rPr>
                                <w:sz w:val="21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ED477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6" o:spid="_x0000_s1026" type="#_x0000_t202" style="position:absolute;left:0;text-align:left;margin-left:74.5pt;margin-top:201.05pt;width:133.4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" fillcolor="white [3201]" strokecolor="black [3213]" strokeweight=".5pt">
                <v:textbox>
                  <w:txbxContent>
                    <w:p w14:paraId="51F8710B" w14:textId="77777777" w:rsidR="00E31820" w:rsidRPr="00E93220" w:rsidRDefault="00E31820" w:rsidP="00E31820">
                      <w:pPr>
                        <w:pStyle w:val="Web"/>
                        <w:spacing w:before="0" w:beforeAutospacing="0" w:after="0" w:afterAutospacing="0"/>
                        <w:jc w:val="both"/>
                        <w:rPr>
                          <w:sz w:val="21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93220">
        <w:rPr>
          <w:noProof/>
        </w:rPr>
        <w:drawing>
          <wp:inline distT="0" distB="0" distL="0" distR="0" wp14:anchorId="5641F885" wp14:editId="3EA0A530">
            <wp:extent cx="5654982" cy="3648075"/>
            <wp:effectExtent l="0" t="0" r="3175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86374" cy="3668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259BA" w14:textId="541EDE77" w:rsidR="00E93220" w:rsidRPr="001448EA" w:rsidRDefault="00E93220" w:rsidP="00E93220">
      <w:pPr>
        <w:jc w:val="center"/>
        <w:rPr>
          <w:b/>
          <w:bCs/>
          <w:sz w:val="36"/>
          <w:szCs w:val="36"/>
        </w:rPr>
      </w:pPr>
      <w:r w:rsidRPr="001448EA">
        <w:rPr>
          <w:rFonts w:hint="eastAsia"/>
          <w:b/>
          <w:bCs/>
          <w:sz w:val="36"/>
          <w:szCs w:val="36"/>
        </w:rPr>
        <w:t>当店では新型コロナ</w:t>
      </w:r>
      <w:r>
        <w:rPr>
          <w:rFonts w:hint="eastAsia"/>
          <w:b/>
          <w:bCs/>
          <w:sz w:val="36"/>
          <w:szCs w:val="36"/>
        </w:rPr>
        <w:t>ウイルス</w:t>
      </w:r>
      <w:r w:rsidRPr="001448EA">
        <w:rPr>
          <w:rFonts w:hint="eastAsia"/>
          <w:b/>
          <w:bCs/>
          <w:sz w:val="36"/>
          <w:szCs w:val="36"/>
        </w:rPr>
        <w:t>感染症対策として、</w:t>
      </w:r>
    </w:p>
    <w:p w14:paraId="56469916" w14:textId="38DBF66D" w:rsidR="001B7874" w:rsidRPr="00B86295" w:rsidRDefault="00E93220" w:rsidP="00B86295">
      <w:pPr>
        <w:jc w:val="center"/>
        <w:rPr>
          <w:b/>
          <w:bCs/>
          <w:sz w:val="22"/>
          <w:szCs w:val="36"/>
        </w:rPr>
      </w:pPr>
      <w:r w:rsidRPr="001448EA">
        <w:rPr>
          <w:rFonts w:hint="eastAsia"/>
          <w:b/>
          <w:bCs/>
          <w:sz w:val="36"/>
          <w:szCs w:val="36"/>
        </w:rPr>
        <w:t>以下の取り組みを実施しています。</w:t>
      </w:r>
    </w:p>
    <w:p w14:paraId="42DE6117" w14:textId="70B63199" w:rsidR="001B7874" w:rsidRPr="001B7874" w:rsidRDefault="001B7874" w:rsidP="00E93220">
      <w:pPr>
        <w:pStyle w:val="a3"/>
        <w:numPr>
          <w:ilvl w:val="0"/>
          <w:numId w:val="1"/>
        </w:numPr>
        <w:ind w:leftChars="0"/>
        <w:jc w:val="center"/>
        <w:rPr>
          <w:sz w:val="18"/>
          <w:szCs w:val="21"/>
        </w:rPr>
      </w:pPr>
      <w:r w:rsidRPr="00AC1BC4">
        <w:rPr>
          <w:rFonts w:hint="eastAsia"/>
          <w:b/>
          <w:bCs/>
          <w:sz w:val="16"/>
          <w:szCs w:val="21"/>
        </w:rPr>
        <w:t>チェックボックスに記入のある項目</w:t>
      </w:r>
      <w:r w:rsidR="00AC1BC4" w:rsidRPr="00AC1BC4">
        <w:rPr>
          <w:rFonts w:hint="eastAsia"/>
          <w:b/>
          <w:bCs/>
          <w:sz w:val="16"/>
          <w:szCs w:val="21"/>
        </w:rPr>
        <w:t>は</w:t>
      </w:r>
      <w:r w:rsidR="00AC1BC4" w:rsidRPr="00AC1BC4">
        <w:rPr>
          <w:rFonts w:hint="eastAsia"/>
          <w:b/>
          <w:bCs/>
          <w:sz w:val="16"/>
          <w:szCs w:val="20"/>
        </w:rPr>
        <w:t>各店舗が独自の責任で行</w:t>
      </w:r>
      <w:r w:rsidR="00AC1BC4">
        <w:rPr>
          <w:rFonts w:hint="eastAsia"/>
          <w:b/>
          <w:bCs/>
          <w:sz w:val="16"/>
          <w:szCs w:val="20"/>
        </w:rPr>
        <w:t>っている対策です。</w:t>
      </w:r>
    </w:p>
    <w:p w14:paraId="11CEA145" w14:textId="60B1A820" w:rsidR="00E93220" w:rsidRDefault="00E93220"/>
    <w:p w14:paraId="4BA264F4" w14:textId="1B8D8B2C" w:rsidR="00875EFB" w:rsidRDefault="0011482F" w:rsidP="00875EFB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58229D9" wp14:editId="18AC6955">
            <wp:extent cx="6332297" cy="3886200"/>
            <wp:effectExtent l="0" t="0" r="0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058" cy="3989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D181A" w14:textId="29C3CBD6" w:rsidR="00F73388" w:rsidRDefault="00F73388" w:rsidP="00B86295">
      <w:pPr>
        <w:wordWrap w:val="0"/>
        <w:jc w:val="right"/>
        <w:rPr>
          <w:noProof/>
          <w:sz w:val="14"/>
          <w:szCs w:val="18"/>
        </w:rPr>
      </w:pPr>
      <w:r w:rsidRPr="00B00C9F">
        <w:rPr>
          <w:noProof/>
          <w:sz w:val="14"/>
          <w:szCs w:val="18"/>
        </w:rPr>
        <w:drawing>
          <wp:anchor distT="0" distB="0" distL="114300" distR="114300" simplePos="0" relativeHeight="251660288" behindDoc="1" locked="0" layoutInCell="1" allowOverlap="1" wp14:anchorId="5E6EE5FC" wp14:editId="634B7B02">
            <wp:simplePos x="0" y="0"/>
            <wp:positionH relativeFrom="page">
              <wp:posOffset>6399530</wp:posOffset>
            </wp:positionH>
            <wp:positionV relativeFrom="paragraph">
              <wp:posOffset>19050</wp:posOffset>
            </wp:positionV>
            <wp:extent cx="533400" cy="53340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07C3">
        <w:rPr>
          <w:rFonts w:hint="eastAsia"/>
          <w:noProof/>
          <w:sz w:val="14"/>
          <w:szCs w:val="18"/>
        </w:rPr>
        <w:t xml:space="preserve">　　　　　</w:t>
      </w:r>
      <w:r w:rsidR="001B7874">
        <w:rPr>
          <w:rFonts w:hint="eastAsia"/>
          <w:noProof/>
          <w:sz w:val="14"/>
          <w:szCs w:val="18"/>
        </w:rPr>
        <w:t xml:space="preserve">　　</w:t>
      </w:r>
      <w:r w:rsidR="00875EFB">
        <w:rPr>
          <w:rFonts w:hint="eastAsia"/>
          <w:noProof/>
          <w:sz w:val="14"/>
          <w:szCs w:val="18"/>
        </w:rPr>
        <w:t xml:space="preserve">　　</w:t>
      </w:r>
      <w:r w:rsidR="006D07C3">
        <w:rPr>
          <w:rFonts w:hint="eastAsia"/>
          <w:noProof/>
          <w:sz w:val="14"/>
          <w:szCs w:val="18"/>
        </w:rPr>
        <w:t xml:space="preserve">　</w:t>
      </w:r>
      <w:r w:rsidR="00AE6032" w:rsidRPr="006D07C3">
        <w:rPr>
          <w:rFonts w:hint="eastAsia"/>
          <w:noProof/>
          <w:sz w:val="14"/>
          <w:szCs w:val="18"/>
        </w:rPr>
        <w:t>業種別ガイドライン（外部リンク）</w:t>
      </w:r>
      <w:r>
        <w:rPr>
          <w:rFonts w:hint="eastAsia"/>
          <w:noProof/>
          <w:sz w:val="14"/>
          <w:szCs w:val="18"/>
        </w:rPr>
        <w:t xml:space="preserve">　　　　　　　　</w:t>
      </w:r>
    </w:p>
    <w:p w14:paraId="5F1A9649" w14:textId="1A044EBB" w:rsidR="00F73388" w:rsidRDefault="00875EFB" w:rsidP="00F73388">
      <w:pPr>
        <w:jc w:val="right"/>
        <w:rPr>
          <w:noProof/>
          <w:sz w:val="14"/>
          <w:szCs w:val="18"/>
        </w:rPr>
      </w:pPr>
      <w:r>
        <w:rPr>
          <w:rFonts w:hint="eastAsia"/>
          <w:noProof/>
          <w:sz w:val="14"/>
          <w:szCs w:val="18"/>
        </w:rPr>
        <w:t xml:space="preserve">　　</w:t>
      </w:r>
    </w:p>
    <w:p w14:paraId="6A4629E8" w14:textId="33911064" w:rsidR="007A0402" w:rsidRPr="00F73388" w:rsidRDefault="00F73388" w:rsidP="00F73388">
      <w:pPr>
        <w:jc w:val="center"/>
        <w:rPr>
          <w:rFonts w:hint="eastAsia"/>
          <w:b/>
          <w:bCs/>
          <w:noProof/>
          <w:sz w:val="16"/>
          <w:szCs w:val="20"/>
        </w:rPr>
      </w:pPr>
      <w:r w:rsidRPr="00F73388">
        <w:rPr>
          <w:rFonts w:hint="eastAsia"/>
          <w:b/>
          <w:bCs/>
          <w:noProof/>
          <w:sz w:val="16"/>
          <w:szCs w:val="20"/>
        </w:rPr>
        <w:t>このチェック項目については，千葉県が示している「感染拡大防止対策チェックリスト」によるものです。</w:t>
      </w:r>
    </w:p>
    <w:sectPr w:rsidR="007A0402" w:rsidRPr="00F73388" w:rsidSect="006D07C3">
      <w:pgSz w:w="11906" w:h="16838"/>
      <w:pgMar w:top="720" w:right="720" w:bottom="720" w:left="720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71A18B" w14:textId="77777777" w:rsidR="000A528B" w:rsidRDefault="000A528B" w:rsidP="003E6707">
      <w:r>
        <w:separator/>
      </w:r>
    </w:p>
  </w:endnote>
  <w:endnote w:type="continuationSeparator" w:id="0">
    <w:p w14:paraId="56A82CAC" w14:textId="77777777" w:rsidR="000A528B" w:rsidRDefault="000A528B" w:rsidP="003E6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丸ゴシック体M">
    <w:altName w:val="游ゴシック"/>
    <w:charset w:val="80"/>
    <w:family w:val="modern"/>
    <w:pitch w:val="fixed"/>
    <w:sig w:usb0="80000283" w:usb1="28C76CFA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D2DE63" w14:textId="77777777" w:rsidR="000A528B" w:rsidRDefault="000A528B" w:rsidP="003E6707">
      <w:r>
        <w:separator/>
      </w:r>
    </w:p>
  </w:footnote>
  <w:footnote w:type="continuationSeparator" w:id="0">
    <w:p w14:paraId="65290BD1" w14:textId="77777777" w:rsidR="000A528B" w:rsidRDefault="000A528B" w:rsidP="003E67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A82457"/>
    <w:multiLevelType w:val="hybridMultilevel"/>
    <w:tmpl w:val="B2282A3C"/>
    <w:lvl w:ilvl="0" w:tplc="953EFFD2">
      <w:start w:val="2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820"/>
    <w:rsid w:val="000059E4"/>
    <w:rsid w:val="000279E2"/>
    <w:rsid w:val="000700F5"/>
    <w:rsid w:val="000A528B"/>
    <w:rsid w:val="000C4336"/>
    <w:rsid w:val="000D55AD"/>
    <w:rsid w:val="0011482F"/>
    <w:rsid w:val="00137195"/>
    <w:rsid w:val="001B4FD6"/>
    <w:rsid w:val="001B7874"/>
    <w:rsid w:val="00211ED6"/>
    <w:rsid w:val="00244280"/>
    <w:rsid w:val="00286DC4"/>
    <w:rsid w:val="00301104"/>
    <w:rsid w:val="00377E3B"/>
    <w:rsid w:val="003E47B0"/>
    <w:rsid w:val="003E6707"/>
    <w:rsid w:val="00461163"/>
    <w:rsid w:val="004E57E8"/>
    <w:rsid w:val="005A16CC"/>
    <w:rsid w:val="00667671"/>
    <w:rsid w:val="006D07C3"/>
    <w:rsid w:val="006F1C4E"/>
    <w:rsid w:val="0074242A"/>
    <w:rsid w:val="00781A1E"/>
    <w:rsid w:val="00782A73"/>
    <w:rsid w:val="007A0402"/>
    <w:rsid w:val="007E1414"/>
    <w:rsid w:val="007E72DE"/>
    <w:rsid w:val="00875EFB"/>
    <w:rsid w:val="00881935"/>
    <w:rsid w:val="008E3660"/>
    <w:rsid w:val="009179BE"/>
    <w:rsid w:val="00A756E0"/>
    <w:rsid w:val="00AC1BC4"/>
    <w:rsid w:val="00AE6032"/>
    <w:rsid w:val="00B00C9F"/>
    <w:rsid w:val="00B70722"/>
    <w:rsid w:val="00B86295"/>
    <w:rsid w:val="00BA7143"/>
    <w:rsid w:val="00C85BC0"/>
    <w:rsid w:val="00CA1D5D"/>
    <w:rsid w:val="00CD4C12"/>
    <w:rsid w:val="00CF2869"/>
    <w:rsid w:val="00D4323C"/>
    <w:rsid w:val="00D5361D"/>
    <w:rsid w:val="00D83A18"/>
    <w:rsid w:val="00E31820"/>
    <w:rsid w:val="00E71241"/>
    <w:rsid w:val="00E93220"/>
    <w:rsid w:val="00EA7AE5"/>
    <w:rsid w:val="00EE326C"/>
    <w:rsid w:val="00F70C6F"/>
    <w:rsid w:val="00F7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DB9BF48"/>
  <w14:defaultImageDpi w14:val="330"/>
  <w15:chartTrackingRefBased/>
  <w15:docId w15:val="{6EBB66E3-5B19-9E4B-9774-777F47CA3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3182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3">
    <w:name w:val="List Paragraph"/>
    <w:basedOn w:val="a"/>
    <w:uiPriority w:val="34"/>
    <w:qFormat/>
    <w:rsid w:val="00E93220"/>
    <w:pPr>
      <w:ind w:leftChars="400" w:left="960"/>
    </w:pPr>
  </w:style>
  <w:style w:type="paragraph" w:styleId="a4">
    <w:name w:val="header"/>
    <w:basedOn w:val="a"/>
    <w:link w:val="a5"/>
    <w:uiPriority w:val="99"/>
    <w:unhideWhenUsed/>
    <w:rsid w:val="003E670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E6707"/>
  </w:style>
  <w:style w:type="paragraph" w:styleId="a6">
    <w:name w:val="footer"/>
    <w:basedOn w:val="a"/>
    <w:link w:val="a7"/>
    <w:uiPriority w:val="99"/>
    <w:unhideWhenUsed/>
    <w:rsid w:val="003E67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E6707"/>
  </w:style>
  <w:style w:type="character" w:styleId="a8">
    <w:name w:val="Hyperlink"/>
    <w:basedOn w:val="a0"/>
    <w:uiPriority w:val="99"/>
    <w:unhideWhenUsed/>
    <w:rsid w:val="00BA714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A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34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おかべ つよし</dc:creator>
  <cp:keywords/>
  <dc:description/>
  <cp:lastModifiedBy>長嶺 孔</cp:lastModifiedBy>
  <cp:revision>5</cp:revision>
  <cp:lastPrinted>2020-09-01T12:45:00Z</cp:lastPrinted>
  <dcterms:created xsi:type="dcterms:W3CDTF">2020-08-31T08:41:00Z</dcterms:created>
  <dcterms:modified xsi:type="dcterms:W3CDTF">2020-09-01T12:46:00Z</dcterms:modified>
</cp:coreProperties>
</file>